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082"/>
        <w:gridCol w:w="3186"/>
        <w:gridCol w:w="1402"/>
      </w:tblGrid>
      <w:tr w:rsidR="00904EAF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C92452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0AF5BC94" w:rsidR="00581C8D" w:rsidRPr="00581C8D" w:rsidRDefault="00EC047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PRVOK</w:t>
            </w:r>
            <w:r w:rsidR="00834FB1">
              <w:rPr>
                <w:rFonts w:ascii="Segoe UI Semilight" w:hAnsi="Segoe UI Semilight" w:cs="Segoe UI Semilight"/>
              </w:rPr>
              <w:t xml:space="preserve"> 1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7838F570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3CD91768" w14:textId="6718AFC5" w:rsidR="00204E52" w:rsidRDefault="00CD72B1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CD72B1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834FB1">
              <w:rPr>
                <w:rFonts w:ascii="Segoe UI Semilight" w:hAnsi="Segoe UI Semilight" w:cs="Segoe UI Semilight"/>
              </w:rPr>
              <w:t>FUNKČNÝ</w:t>
            </w:r>
            <w:r w:rsidR="00A976E0">
              <w:rPr>
                <w:rFonts w:ascii="Segoe UI Semilight" w:hAnsi="Segoe UI Semilight" w:cs="Segoe UI Semilight"/>
              </w:rPr>
              <w:t xml:space="preserve"> </w:t>
            </w:r>
            <w:r w:rsidR="00834FB1">
              <w:rPr>
                <w:rFonts w:ascii="Segoe UI Semilight" w:hAnsi="Segoe UI Semilight" w:cs="Segoe UI Semilight"/>
              </w:rPr>
              <w:t>OBJEKT PRE ŠPORT A</w:t>
            </w:r>
            <w:r w:rsidR="00204E52">
              <w:rPr>
                <w:rFonts w:ascii="Segoe UI Semilight" w:hAnsi="Segoe UI Semilight" w:cs="Segoe UI Semilight"/>
              </w:rPr>
              <w:t> </w:t>
            </w:r>
            <w:r w:rsidR="00834FB1">
              <w:rPr>
                <w:rFonts w:ascii="Segoe UI Semilight" w:hAnsi="Segoe UI Semilight" w:cs="Segoe UI Semilight"/>
              </w:rPr>
              <w:t>RELAX</w:t>
            </w:r>
            <w:r w:rsidR="00204E52">
              <w:rPr>
                <w:rFonts w:ascii="Segoe UI Semilight" w:hAnsi="Segoe UI Semilight" w:cs="Segoe UI Semilight"/>
              </w:rPr>
              <w:t xml:space="preserve"> </w:t>
            </w:r>
          </w:p>
          <w:p w14:paraId="17E0CB7D" w14:textId="37F3F036" w:rsidR="00581C8D" w:rsidRPr="00581C8D" w:rsidRDefault="00204E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SPORT and/</w:t>
            </w:r>
            <w:proofErr w:type="spellStart"/>
            <w:r>
              <w:rPr>
                <w:rFonts w:ascii="Segoe UI Semilight" w:hAnsi="Segoe UI Semilight" w:cs="Segoe UI Semilight"/>
              </w:rPr>
              <w:t>is</w:t>
            </w:r>
            <w:proofErr w:type="spellEnd"/>
            <w:r>
              <w:rPr>
                <w:rFonts w:ascii="Segoe UI Semilight" w:hAnsi="Segoe UI Semilight" w:cs="Segoe UI Semilight"/>
              </w:rPr>
              <w:t xml:space="preserve"> ART</w:t>
            </w:r>
          </w:p>
        </w:tc>
      </w:tr>
      <w:tr w:rsidR="00A976E0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35496D1B" w14:textId="5C581DA3" w:rsidR="00E166F9" w:rsidRDefault="00834FB1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42DC160B" wp14:editId="4EE01917">
                  <wp:extent cx="2538492" cy="1878965"/>
                  <wp:effectExtent l="0" t="0" r="0" b="6985"/>
                  <wp:docPr id="6" name="Obrázo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777" cy="1883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AA6D5A" w14:textId="10B26199" w:rsidR="00C92452" w:rsidRPr="00581C8D" w:rsidRDefault="005336EF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Ilustračné obrázky </w:t>
            </w:r>
            <w:r w:rsidR="0016565F">
              <w:rPr>
                <w:rFonts w:ascii="Segoe UI Semilight" w:hAnsi="Segoe UI Semilight" w:cs="Segoe UI Semilight"/>
              </w:rPr>
              <w:t>prvk</w:t>
            </w:r>
            <w:r w:rsidR="00CF4760">
              <w:rPr>
                <w:rFonts w:ascii="Segoe UI Semilight" w:hAnsi="Segoe UI Semilight" w:cs="Segoe UI Semilight"/>
              </w:rPr>
              <w:t>u</w:t>
            </w:r>
            <w:r>
              <w:rPr>
                <w:rFonts w:ascii="Segoe UI Semilight" w:hAnsi="Segoe UI Semilight" w:cs="Segoe UI Semilight"/>
              </w:rPr>
              <w:t xml:space="preserve">, </w:t>
            </w:r>
            <w:r w:rsidR="00C92452">
              <w:rPr>
                <w:rFonts w:ascii="Segoe UI Semilight" w:hAnsi="Segoe UI Semilight" w:cs="Segoe UI Semilight"/>
              </w:rPr>
              <w:t xml:space="preserve">výška </w:t>
            </w:r>
            <w:r w:rsidR="003265CC">
              <w:rPr>
                <w:rFonts w:ascii="Segoe UI Semilight" w:hAnsi="Segoe UI Semilight" w:cs="Segoe UI Semilight"/>
              </w:rPr>
              <w:t>1.46</w:t>
            </w:r>
            <w:r w:rsidR="00C92452">
              <w:rPr>
                <w:rFonts w:ascii="Segoe UI Semilight" w:hAnsi="Segoe UI Semilight" w:cs="Segoe UI Semilight"/>
              </w:rPr>
              <w:t xml:space="preserve">m X dĺžka </w:t>
            </w:r>
            <w:r w:rsidR="003265CC">
              <w:rPr>
                <w:rFonts w:ascii="Segoe UI Semilight" w:hAnsi="Segoe UI Semilight" w:cs="Segoe UI Semilight"/>
              </w:rPr>
              <w:t>2.43</w:t>
            </w:r>
            <w:r w:rsidR="00C92452">
              <w:rPr>
                <w:rFonts w:ascii="Segoe UI Semilight" w:hAnsi="Segoe UI Semilight" w:cs="Segoe UI Semilight"/>
              </w:rPr>
              <w:t xml:space="preserve">m X šírka </w:t>
            </w:r>
            <w:r w:rsidR="003265CC">
              <w:rPr>
                <w:rFonts w:ascii="Segoe UI Semilight" w:hAnsi="Segoe UI Semilight" w:cs="Segoe UI Semilight"/>
              </w:rPr>
              <w:t>2.52</w:t>
            </w:r>
            <w:r w:rsidR="00C92452">
              <w:rPr>
                <w:rFonts w:ascii="Segoe UI Semilight" w:hAnsi="Segoe UI Semilight" w:cs="Segoe UI Semilight"/>
              </w:rPr>
              <w:t>m</w:t>
            </w:r>
            <w:r w:rsidR="00CD72B1">
              <w:rPr>
                <w:rFonts w:ascii="Segoe UI Semilight" w:hAnsi="Segoe UI Semilight" w:cs="Segoe UI Semilight"/>
              </w:rPr>
              <w:t xml:space="preserve"> (všetky rozmery +/- 10%)</w:t>
            </w:r>
          </w:p>
        </w:tc>
        <w:tc>
          <w:tcPr>
            <w:tcW w:w="4588" w:type="dxa"/>
            <w:gridSpan w:val="2"/>
            <w:vAlign w:val="center"/>
          </w:tcPr>
          <w:p w14:paraId="2C53327E" w14:textId="5B76B1BE" w:rsidR="00904EAF" w:rsidRDefault="00834FB1" w:rsidP="00904EAF">
            <w:pPr>
              <w:jc w:val="center"/>
              <w:rPr>
                <w:rFonts w:ascii="Segoe UI Semilight" w:hAnsi="Segoe UI Semilight" w:cs="Segoe UI Semilight"/>
              </w:rPr>
            </w:pPr>
            <w:r w:rsidRPr="00834FB1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3EA1140A" wp14:editId="1EE83957">
                  <wp:extent cx="2629467" cy="1790700"/>
                  <wp:effectExtent l="0" t="0" r="0" b="0"/>
                  <wp:docPr id="7" name="Obrázo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171" cy="179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1FF8E736" w:rsidR="00904EAF" w:rsidRPr="00581C8D" w:rsidRDefault="00204E52" w:rsidP="00904EAF">
            <w:pPr>
              <w:jc w:val="center"/>
              <w:rPr>
                <w:rFonts w:ascii="Segoe UI Semilight" w:hAnsi="Segoe UI Semilight" w:cs="Segoe UI Semilight"/>
              </w:rPr>
            </w:pPr>
            <w:r w:rsidRPr="00204E52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44A02804" wp14:editId="463FFDD0">
                  <wp:extent cx="2705100" cy="1905000"/>
                  <wp:effectExtent l="0" t="0" r="0" b="0"/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7372196A" w14:textId="70755B34" w:rsidR="00944F63" w:rsidRDefault="00337396" w:rsidP="00944F63">
            <w:pPr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</w:t>
            </w:r>
            <w:r w:rsidR="00944F63" w:rsidRPr="00944F63">
              <w:rPr>
                <w:rFonts w:ascii="Segoe UI Semilight" w:hAnsi="Segoe UI Semilight" w:cs="Segoe UI Semilight"/>
              </w:rPr>
              <w:t>rigináln</w:t>
            </w:r>
            <w:r w:rsidR="004A0C47">
              <w:rPr>
                <w:rFonts w:ascii="Segoe UI Semilight" w:hAnsi="Segoe UI Semilight" w:cs="Segoe UI Semilight"/>
              </w:rPr>
              <w:t xml:space="preserve">y </w:t>
            </w:r>
            <w:r w:rsidR="00944F63" w:rsidRPr="00944F63">
              <w:rPr>
                <w:rFonts w:ascii="Segoe UI Semilight" w:hAnsi="Segoe UI Semilight" w:cs="Segoe UI Semilight"/>
              </w:rPr>
              <w:t>, viacúčelové a viacrozmern</w:t>
            </w:r>
            <w:r w:rsidR="004A0C47">
              <w:rPr>
                <w:rFonts w:ascii="Segoe UI Semilight" w:hAnsi="Segoe UI Semilight" w:cs="Segoe UI Semilight"/>
              </w:rPr>
              <w:t>ý</w:t>
            </w:r>
            <w:r w:rsidR="00944F63" w:rsidRPr="00944F63">
              <w:rPr>
                <w:rFonts w:ascii="Segoe UI Semilight" w:hAnsi="Segoe UI Semilight" w:cs="Segoe UI Semilight"/>
              </w:rPr>
              <w:t xml:space="preserve"> objekt, ktor</w:t>
            </w:r>
            <w:r w:rsidR="004A0C47">
              <w:rPr>
                <w:rFonts w:ascii="Segoe UI Semilight" w:hAnsi="Segoe UI Semilight" w:cs="Segoe UI Semilight"/>
              </w:rPr>
              <w:t>ý</w:t>
            </w:r>
            <w:r w:rsidR="00944F63" w:rsidRPr="00944F63">
              <w:rPr>
                <w:rFonts w:ascii="Segoe UI Semilight" w:hAnsi="Segoe UI Semilight" w:cs="Segoe UI Semilight"/>
              </w:rPr>
              <w:t xml:space="preserve"> ponúka jedinečné možnosti pre pohybovú aktivitu, relax a umelecké vyžitie. Konštrukci</w:t>
            </w:r>
            <w:r w:rsidR="00E577D7">
              <w:rPr>
                <w:rFonts w:ascii="Segoe UI Semilight" w:hAnsi="Segoe UI Semilight" w:cs="Segoe UI Semilight"/>
              </w:rPr>
              <w:t>a</w:t>
            </w:r>
            <w:r w:rsidR="00944F63" w:rsidRPr="00944F63">
              <w:rPr>
                <w:rFonts w:ascii="Segoe UI Semilight" w:hAnsi="Segoe UI Semilight" w:cs="Segoe UI Semilight"/>
              </w:rPr>
              <w:t xml:space="preserve"> ma abstraktné tvary v </w:t>
            </w:r>
            <w:proofErr w:type="spellStart"/>
            <w:r w:rsidR="00944F63" w:rsidRPr="00944F63">
              <w:rPr>
                <w:rFonts w:ascii="Segoe UI Semilight" w:hAnsi="Segoe UI Semilight" w:cs="Segoe UI Semilight"/>
              </w:rPr>
              <w:t>metamorfóznom</w:t>
            </w:r>
            <w:proofErr w:type="spellEnd"/>
            <w:r w:rsidR="00944F63" w:rsidRPr="00944F63">
              <w:rPr>
                <w:rFonts w:ascii="Segoe UI Semilight" w:hAnsi="Segoe UI Semilight" w:cs="Segoe UI Semilight"/>
              </w:rPr>
              <w:t xml:space="preserve"> a organickom prevedení. Prvky evokujú pohyb energie, premenlivosť hmoty a plynutie času v priestore.</w:t>
            </w:r>
            <w:r w:rsidR="00BC746F">
              <w:rPr>
                <w:rFonts w:ascii="Segoe UI Semilight" w:hAnsi="Segoe UI Semilight" w:cs="Segoe UI Semilight"/>
              </w:rPr>
              <w:t xml:space="preserve"> Oblé </w:t>
            </w:r>
            <w:r w:rsidR="0056538F">
              <w:rPr>
                <w:rFonts w:ascii="Segoe UI Semilight" w:hAnsi="Segoe UI Semilight" w:cs="Segoe UI Semilight"/>
              </w:rPr>
              <w:t>elipsoidné tvary</w:t>
            </w:r>
            <w:r w:rsidR="008454BD">
              <w:rPr>
                <w:rFonts w:ascii="Segoe UI Semilight" w:hAnsi="Segoe UI Semilight" w:cs="Segoe UI Semilight"/>
              </w:rPr>
              <w:t xml:space="preserve"> bez kolmých a hranatých </w:t>
            </w:r>
            <w:r w:rsidR="005336EF">
              <w:rPr>
                <w:rFonts w:ascii="Segoe UI Semilight" w:hAnsi="Segoe UI Semilight" w:cs="Segoe UI Semilight"/>
              </w:rPr>
              <w:t xml:space="preserve">prvkov. </w:t>
            </w:r>
            <w:r w:rsidR="008B7628">
              <w:rPr>
                <w:rFonts w:ascii="Segoe UI Semilight" w:hAnsi="Segoe UI Semilight" w:cs="Segoe UI Semilight"/>
              </w:rPr>
              <w:t>Možnosť sedenia, ležania, podliezania</w:t>
            </w:r>
            <w:r w:rsidR="00494B80">
              <w:rPr>
                <w:rFonts w:ascii="Segoe UI Semilight" w:hAnsi="Segoe UI Semilight" w:cs="Segoe UI Semilight"/>
              </w:rPr>
              <w:t xml:space="preserve">, preskakovania. </w:t>
            </w:r>
          </w:p>
          <w:p w14:paraId="69EB734F" w14:textId="77777777" w:rsidR="008B7628" w:rsidRPr="00944F63" w:rsidRDefault="008B7628" w:rsidP="00944F63">
            <w:pPr>
              <w:rPr>
                <w:rFonts w:ascii="Segoe UI Semilight" w:hAnsi="Segoe UI Semilight" w:cs="Segoe UI Semilight"/>
              </w:rPr>
            </w:pPr>
          </w:p>
          <w:p w14:paraId="7B45DA1C" w14:textId="3DCF46B6" w:rsidR="00944F63" w:rsidRPr="00944F63" w:rsidRDefault="00404648" w:rsidP="00944F63">
            <w:pPr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</w:t>
            </w:r>
            <w:r w:rsidR="00944F63" w:rsidRPr="00944F63">
              <w:rPr>
                <w:rFonts w:ascii="Segoe UI Semilight" w:hAnsi="Segoe UI Semilight" w:cs="Segoe UI Semilight"/>
              </w:rPr>
              <w:t>bjekt</w:t>
            </w:r>
            <w:r>
              <w:rPr>
                <w:rFonts w:ascii="Segoe UI Semilight" w:hAnsi="Segoe UI Semilight" w:cs="Segoe UI Semilight"/>
              </w:rPr>
              <w:t xml:space="preserve"> </w:t>
            </w:r>
            <w:r w:rsidR="00944F63" w:rsidRPr="00944F63">
              <w:rPr>
                <w:rFonts w:ascii="Segoe UI Semilight" w:hAnsi="Segoe UI Semilight" w:cs="Segoe UI Semilight"/>
              </w:rPr>
              <w:t>aktivuje predstavivosť, estetické vnímanie a príjemný pocit.</w:t>
            </w:r>
          </w:p>
          <w:p w14:paraId="69FCA01F" w14:textId="190AC6DA" w:rsidR="00DF3FAF" w:rsidRDefault="00944F63" w:rsidP="00944F63">
            <w:pPr>
              <w:rPr>
                <w:rFonts w:ascii="Segoe UI Semilight" w:hAnsi="Segoe UI Semilight" w:cs="Segoe UI Semilight"/>
              </w:rPr>
            </w:pPr>
            <w:r w:rsidRPr="00944F63">
              <w:rPr>
                <w:rFonts w:ascii="Segoe UI Semilight" w:hAnsi="Segoe UI Semilight" w:cs="Segoe UI Semilight"/>
              </w:rPr>
              <w:t>Objekt je 100% prírodný a od počiatku koncipovaný v intenciách ochrany životného prostredia, pre človeka pohodlného a funkčného ergonomického dizajnu.</w:t>
            </w:r>
          </w:p>
          <w:p w14:paraId="45B57841" w14:textId="77777777" w:rsidR="00896B3A" w:rsidRDefault="00896B3A" w:rsidP="00944F63">
            <w:pPr>
              <w:rPr>
                <w:rFonts w:ascii="Segoe UI Semilight" w:hAnsi="Segoe UI Semilight" w:cs="Segoe UI Semilight"/>
              </w:rPr>
            </w:pPr>
          </w:p>
          <w:p w14:paraId="1AD03839" w14:textId="17DAF729" w:rsidR="00896B3A" w:rsidRPr="00EC7428" w:rsidRDefault="00896B3A" w:rsidP="00EC7428">
            <w:pPr>
              <w:pStyle w:val="Odsekzoznamu"/>
              <w:numPr>
                <w:ilvl w:val="0"/>
                <w:numId w:val="2"/>
              </w:numPr>
              <w:rPr>
                <w:rFonts w:ascii="Segoe UI Semilight" w:hAnsi="Segoe UI Semilight" w:cs="Segoe UI Semilight"/>
              </w:rPr>
            </w:pPr>
            <w:r w:rsidRPr="00EC7428">
              <w:rPr>
                <w:rFonts w:ascii="Segoe UI Semilight" w:hAnsi="Segoe UI Semilight" w:cs="Segoe UI Semilight"/>
              </w:rPr>
              <w:t>PRVOK 1 :: výška 1.4m X dĺžka 2.4m X šírka 2.5m / bezpečnostný okruh 6.1m X 6.1m (všetky rozmery +/- 10%)</w:t>
            </w:r>
          </w:p>
          <w:p w14:paraId="270F4875" w14:textId="77777777" w:rsidR="00DF3FAF" w:rsidRDefault="00DF3FAF" w:rsidP="00204E52">
            <w:pPr>
              <w:rPr>
                <w:rFonts w:ascii="Segoe UI Semilight" w:hAnsi="Segoe UI Semilight" w:cs="Segoe UI Semilight"/>
              </w:rPr>
            </w:pPr>
          </w:p>
          <w:p w14:paraId="7AC4367E" w14:textId="06C312C5" w:rsidR="00DE1546" w:rsidRPr="00581C8D" w:rsidRDefault="00DE1546" w:rsidP="00DE1546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538AEAD2" wp14:editId="0EA3424B">
                  <wp:extent cx="3924300" cy="2522330"/>
                  <wp:effectExtent l="0" t="0" r="0" b="0"/>
                  <wp:docPr id="12" name="Obrázo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829" cy="2538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546" w:rsidRPr="00581C8D" w14:paraId="70856DEE" w14:textId="77777777" w:rsidTr="00AB6F75">
        <w:trPr>
          <w:trHeight w:val="615"/>
          <w:jc w:val="center"/>
        </w:trPr>
        <w:tc>
          <w:tcPr>
            <w:tcW w:w="9042" w:type="dxa"/>
            <w:gridSpan w:val="4"/>
            <w:vAlign w:val="center"/>
          </w:tcPr>
          <w:p w14:paraId="3922362F" w14:textId="27355ABC" w:rsidR="00DE1546" w:rsidRPr="00581C8D" w:rsidRDefault="00C7440C" w:rsidP="00DE1546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lastRenderedPageBreak/>
              <w:t xml:space="preserve">Ilustračný obrázok </w:t>
            </w:r>
            <w:r w:rsidR="0016565F">
              <w:rPr>
                <w:rFonts w:ascii="Segoe UI Semilight" w:hAnsi="Segoe UI Semilight" w:cs="Segoe UI Semilight"/>
              </w:rPr>
              <w:t>prvku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754B2A9E" w:rsidR="00146BE2" w:rsidRPr="00B14C9A" w:rsidRDefault="00E16EE0" w:rsidP="00E16EE0">
            <w:pPr>
              <w:jc w:val="both"/>
              <w:rPr>
                <w:rFonts w:ascii="Segoe UI Semilight" w:hAnsi="Segoe UI Semilight" w:cs="Segoe UI Semilight"/>
              </w:rPr>
            </w:pPr>
            <w:r w:rsidRPr="00E16EE0">
              <w:rPr>
                <w:rFonts w:ascii="Segoe UI Semilight" w:hAnsi="Segoe UI Semilight" w:cs="Segoe UI Semilight"/>
              </w:rPr>
              <w:t xml:space="preserve">Špeciálne upravované </w:t>
            </w:r>
            <w:r w:rsidR="000247C2">
              <w:rPr>
                <w:rFonts w:ascii="Segoe UI Semilight" w:hAnsi="Segoe UI Semilight" w:cs="Segoe UI Semilight"/>
              </w:rPr>
              <w:t xml:space="preserve">trvácne </w:t>
            </w:r>
            <w:r w:rsidRPr="00E16EE0">
              <w:rPr>
                <w:rFonts w:ascii="Segoe UI Semilight" w:hAnsi="Segoe UI Semilight" w:cs="Segoe UI Semilight"/>
              </w:rPr>
              <w:t xml:space="preserve">drevo </w:t>
            </w:r>
            <w:r w:rsidR="000247C2">
              <w:rPr>
                <w:rFonts w:ascii="Segoe UI Semilight" w:hAnsi="Segoe UI Semilight" w:cs="Segoe UI Semilight"/>
              </w:rPr>
              <w:t>s povrchovou úpravou dreva</w:t>
            </w:r>
            <w:r w:rsidRPr="00E16EE0">
              <w:rPr>
                <w:rFonts w:ascii="Segoe UI Semilight" w:hAnsi="Segoe UI Semilight" w:cs="Segoe UI Semilight"/>
              </w:rPr>
              <w:t xml:space="preserve"> </w:t>
            </w:r>
            <w:r w:rsidR="00687821">
              <w:rPr>
                <w:rFonts w:ascii="Segoe UI Semilight" w:hAnsi="Segoe UI Semilight" w:cs="Segoe UI Semilight"/>
              </w:rPr>
              <w:t xml:space="preserve">(napr. </w:t>
            </w:r>
            <w:proofErr w:type="spellStart"/>
            <w:r w:rsidR="00687821" w:rsidRPr="00687821">
              <w:rPr>
                <w:rFonts w:ascii="Segoe UI Semilight" w:hAnsi="Segoe UI Semilight" w:cs="Segoe UI Semilight"/>
              </w:rPr>
              <w:t>acetylovou</w:t>
            </w:r>
            <w:proofErr w:type="spellEnd"/>
            <w:r w:rsidR="00687821" w:rsidRPr="00687821">
              <w:rPr>
                <w:rFonts w:ascii="Segoe UI Semilight" w:hAnsi="Segoe UI Semilight" w:cs="Segoe UI Semilight"/>
              </w:rPr>
              <w:t xml:space="preserve"> povrchovou a štrukturálnou úpravou dreva</w:t>
            </w:r>
            <w:r w:rsidR="00687821">
              <w:rPr>
                <w:rFonts w:ascii="Segoe UI Semilight" w:hAnsi="Segoe UI Semilight" w:cs="Segoe UI Semilight"/>
              </w:rPr>
              <w:t xml:space="preserve">) </w:t>
            </w:r>
            <w:r w:rsidRPr="00E16EE0">
              <w:rPr>
                <w:rFonts w:ascii="Segoe UI Semilight" w:hAnsi="Segoe UI Semilight" w:cs="Segoe UI Semilight"/>
              </w:rPr>
              <w:t xml:space="preserve">ktorá poskytuje mimoriadnu odolnosť pri frekventovanom mechanickom používaní, extrémna odolnosť proti poveternostným podmienkam. Drevo </w:t>
            </w:r>
            <w:r w:rsidR="009F0F2E">
              <w:rPr>
                <w:rFonts w:ascii="Segoe UI Semilight" w:hAnsi="Segoe UI Semilight" w:cs="Segoe UI Semilight"/>
              </w:rPr>
              <w:t xml:space="preserve">s povrchovou úpravou </w:t>
            </w:r>
            <w:r w:rsidRPr="00E16EE0">
              <w:rPr>
                <w:rFonts w:ascii="Segoe UI Semilight" w:hAnsi="Segoe UI Semilight" w:cs="Segoe UI Semilight"/>
              </w:rPr>
              <w:t xml:space="preserve">dokáže odolávať mrazom, dažďu a slnečnému UV. </w:t>
            </w:r>
            <w:r w:rsidR="00826B52">
              <w:rPr>
                <w:rFonts w:ascii="Segoe UI Semilight" w:hAnsi="Segoe UI Semilight" w:cs="Segoe UI Semilight"/>
              </w:rPr>
              <w:t>Obj</w:t>
            </w:r>
            <w:r w:rsidR="00B95546">
              <w:rPr>
                <w:rFonts w:ascii="Segoe UI Semilight" w:hAnsi="Segoe UI Semilight" w:cs="Segoe UI Semilight"/>
              </w:rPr>
              <w:t>ekt tvoren</w:t>
            </w:r>
            <w:r w:rsidR="00466B8B">
              <w:rPr>
                <w:rFonts w:ascii="Segoe UI Semilight" w:hAnsi="Segoe UI Semilight" w:cs="Segoe UI Semilight"/>
              </w:rPr>
              <w:t>ý</w:t>
            </w:r>
            <w:r w:rsidR="00B95546">
              <w:rPr>
                <w:rFonts w:ascii="Segoe UI Semilight" w:hAnsi="Segoe UI Semilight" w:cs="Segoe UI Semilight"/>
              </w:rPr>
              <w:t xml:space="preserve"> spájanými drevenými lamelami</w:t>
            </w:r>
            <w:r w:rsidR="00494B80">
              <w:rPr>
                <w:rFonts w:ascii="Segoe UI Semilight" w:hAnsi="Segoe UI Semilight" w:cs="Segoe UI Semilight"/>
              </w:rPr>
              <w:t>, spevnenie drevenými priečkami</w:t>
            </w:r>
            <w:r w:rsidR="002E158F">
              <w:rPr>
                <w:rFonts w:ascii="Segoe UI Semilight" w:hAnsi="Segoe UI Semilight" w:cs="Segoe UI Semilight"/>
              </w:rPr>
              <w:t>, pevne</w:t>
            </w:r>
            <w:r w:rsidR="001535D9">
              <w:rPr>
                <w:rFonts w:ascii="Segoe UI Semilight" w:hAnsi="Segoe UI Semilight" w:cs="Segoe UI Semilight"/>
              </w:rPr>
              <w:t xml:space="preserve">, stabilne viacbodovo </w:t>
            </w:r>
            <w:r w:rsidR="002E158F">
              <w:rPr>
                <w:rFonts w:ascii="Segoe UI Semilight" w:hAnsi="Segoe UI Semilight" w:cs="Segoe UI Semilight"/>
              </w:rPr>
              <w:t xml:space="preserve"> ukotvený k zemi. </w:t>
            </w:r>
            <w:r w:rsidR="00494B80">
              <w:rPr>
                <w:rFonts w:ascii="Segoe UI Semilight" w:hAnsi="Segoe UI Semilight" w:cs="Segoe UI Semilight"/>
              </w:rPr>
              <w:t xml:space="preserve"> </w:t>
            </w:r>
            <w:r w:rsidR="0079040C">
              <w:rPr>
                <w:rFonts w:ascii="Segoe UI Semilight" w:hAnsi="Segoe UI Semilight" w:cs="Segoe UI Semilight"/>
              </w:rPr>
              <w:t xml:space="preserve"> </w:t>
            </w:r>
            <w:r w:rsidR="00896B3A">
              <w:rPr>
                <w:rFonts w:ascii="Segoe UI Semilight" w:hAnsi="Segoe UI Semilight" w:cs="Segoe UI Semilight"/>
              </w:rPr>
              <w:t>Záruka na prv</w:t>
            </w:r>
            <w:r w:rsidR="0064445B">
              <w:rPr>
                <w:rFonts w:ascii="Segoe UI Semilight" w:hAnsi="Segoe UI Semilight" w:cs="Segoe UI Semilight"/>
              </w:rPr>
              <w:t>ok</w:t>
            </w:r>
            <w:r w:rsidR="003F503E">
              <w:rPr>
                <w:rFonts w:ascii="Segoe UI Semilight" w:hAnsi="Segoe UI Semilight" w:cs="Segoe UI Semilight"/>
              </w:rPr>
              <w:t xml:space="preserve"> </w:t>
            </w:r>
            <w:r w:rsidR="00514042">
              <w:rPr>
                <w:rFonts w:ascii="Segoe UI Semilight" w:hAnsi="Segoe UI Semilight" w:cs="Segoe UI Semilight"/>
              </w:rPr>
              <w:t>5</w:t>
            </w:r>
            <w:r w:rsidR="00896B3A">
              <w:rPr>
                <w:rFonts w:ascii="Segoe UI Semilight" w:hAnsi="Segoe UI Semilight" w:cs="Segoe UI Semilight"/>
              </w:rPr>
              <w:t xml:space="preserve"> rokov. 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904EAF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5EA7868B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1A77B7">
              <w:rPr>
                <w:rFonts w:ascii="Segoe UI Semilight" w:hAnsi="Segoe UI Semilight" w:cs="Segoe UI Semilight"/>
              </w:rPr>
              <w:t>8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 xml:space="preserve">mer </w:t>
            </w:r>
            <w:r w:rsidR="001A77B7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>0</w:t>
            </w:r>
            <w:r w:rsidR="000547E7">
              <w:rPr>
                <w:rFonts w:ascii="Segoe UI Semilight" w:hAnsi="Segoe UI Semilight" w:cs="Segoe UI Semilight"/>
              </w:rPr>
              <w:t>x</w:t>
            </w:r>
            <w:r w:rsidR="00DE1546">
              <w:rPr>
                <w:rFonts w:ascii="Segoe UI Semilight" w:hAnsi="Segoe UI Semilight" w:cs="Segoe UI Semilight"/>
              </w:rPr>
              <w:t>5</w:t>
            </w:r>
            <w:r w:rsidR="000547E7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904EAF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7CB1096D" w14:textId="221C983D" w:rsidR="00491D34" w:rsidRDefault="00491D34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na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 w:rsidRPr="00491D34">
              <w:rPr>
                <w:rFonts w:ascii="Segoe UI Semilight" w:hAnsi="Segoe UI Semilight" w:cs="Segoe UI Semilight"/>
                <w:sz w:val="20"/>
                <w:szCs w:val="20"/>
              </w:rPr>
              <w:t>betónov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ú pätku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. Montáž bude vykonaná v súlade s návodmi podľa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pokynov výrobcu.</w:t>
            </w:r>
          </w:p>
          <w:p w14:paraId="396FA690" w14:textId="60F76F4B" w:rsidR="00491D34" w:rsidRPr="00581C8D" w:rsidRDefault="00B14C9A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B14C9A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13A4C57C" wp14:editId="7B28A2B8">
                  <wp:extent cx="1699260" cy="876300"/>
                  <wp:effectExtent l="0" t="0" r="0" b="0"/>
                  <wp:docPr id="11" name="Obrázo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4EAF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95E3AC3" w14:textId="3F012EA5" w:rsidR="00834FB1" w:rsidRDefault="00834FB1" w:rsidP="000547E7">
      <w:pPr>
        <w:spacing w:after="0" w:line="240" w:lineRule="auto"/>
      </w:pPr>
    </w:p>
    <w:p w14:paraId="2B6747AF" w14:textId="3435D2F3" w:rsidR="00834FB1" w:rsidRDefault="00834FB1" w:rsidP="000547E7">
      <w:pPr>
        <w:spacing w:after="0" w:line="240" w:lineRule="auto"/>
      </w:pPr>
    </w:p>
    <w:p w14:paraId="0FEA8DF8" w14:textId="411F6600" w:rsidR="00834FB1" w:rsidRDefault="00834FB1" w:rsidP="000547E7">
      <w:pPr>
        <w:spacing w:after="0" w:line="240" w:lineRule="auto"/>
      </w:pPr>
    </w:p>
    <w:p w14:paraId="41BF74A6" w14:textId="68EAD1C7" w:rsidR="00834FB1" w:rsidRDefault="00834FB1" w:rsidP="000547E7">
      <w:pPr>
        <w:spacing w:after="0" w:line="240" w:lineRule="auto"/>
      </w:pPr>
    </w:p>
    <w:p w14:paraId="137EB874" w14:textId="77777777" w:rsidR="00834FB1" w:rsidRPr="00EB00CC" w:rsidRDefault="00834FB1" w:rsidP="000547E7">
      <w:pPr>
        <w:spacing w:after="0" w:line="240" w:lineRule="auto"/>
      </w:pPr>
    </w:p>
    <w:sectPr w:rsidR="00834FB1" w:rsidRPr="00EB00CC" w:rsidSect="00DD2277">
      <w:footerReference w:type="default" r:id="rId12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012E3" w14:textId="77777777" w:rsidR="0058789B" w:rsidRDefault="0058789B" w:rsidP="00DD2277">
      <w:pPr>
        <w:spacing w:after="0" w:line="240" w:lineRule="auto"/>
      </w:pPr>
      <w:r>
        <w:separator/>
      </w:r>
    </w:p>
  </w:endnote>
  <w:endnote w:type="continuationSeparator" w:id="0">
    <w:p w14:paraId="66ADCEE7" w14:textId="77777777" w:rsidR="0058789B" w:rsidRDefault="0058789B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8583A" w14:textId="77777777" w:rsidR="0058789B" w:rsidRDefault="0058789B" w:rsidP="00DD2277">
      <w:pPr>
        <w:spacing w:after="0" w:line="240" w:lineRule="auto"/>
      </w:pPr>
      <w:r>
        <w:separator/>
      </w:r>
    </w:p>
  </w:footnote>
  <w:footnote w:type="continuationSeparator" w:id="0">
    <w:p w14:paraId="14D31EAB" w14:textId="77777777" w:rsidR="0058789B" w:rsidRDefault="0058789B" w:rsidP="00DD2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8734F0"/>
    <w:multiLevelType w:val="hybridMultilevel"/>
    <w:tmpl w:val="986A95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DEA"/>
    <w:multiLevelType w:val="hybridMultilevel"/>
    <w:tmpl w:val="84A41444"/>
    <w:lvl w:ilvl="0" w:tplc="3CA4D6B6">
      <w:numFmt w:val="bullet"/>
      <w:lvlText w:val="-"/>
      <w:lvlJc w:val="left"/>
      <w:pPr>
        <w:ind w:left="720" w:hanging="360"/>
      </w:pPr>
      <w:rPr>
        <w:rFonts w:ascii="Segoe UI Semilight" w:eastAsia="Calibri" w:hAnsi="Segoe UI Semilight" w:cs="Segoe UI Semilight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472627">
    <w:abstractNumId w:val="1"/>
  </w:num>
  <w:num w:numId="2" w16cid:durableId="1599101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247C2"/>
    <w:rsid w:val="000547E7"/>
    <w:rsid w:val="00057621"/>
    <w:rsid w:val="000D352B"/>
    <w:rsid w:val="00146BE2"/>
    <w:rsid w:val="0015204F"/>
    <w:rsid w:val="001535D9"/>
    <w:rsid w:val="0016565F"/>
    <w:rsid w:val="00177B2E"/>
    <w:rsid w:val="001A77B7"/>
    <w:rsid w:val="001D48B5"/>
    <w:rsid w:val="00204E52"/>
    <w:rsid w:val="002E158F"/>
    <w:rsid w:val="002F1168"/>
    <w:rsid w:val="003265CC"/>
    <w:rsid w:val="00337396"/>
    <w:rsid w:val="003851F3"/>
    <w:rsid w:val="003A5F50"/>
    <w:rsid w:val="003F503E"/>
    <w:rsid w:val="00404648"/>
    <w:rsid w:val="00466B8B"/>
    <w:rsid w:val="00482249"/>
    <w:rsid w:val="00491D34"/>
    <w:rsid w:val="0049329A"/>
    <w:rsid w:val="00494B80"/>
    <w:rsid w:val="004A0C47"/>
    <w:rsid w:val="004C2EAF"/>
    <w:rsid w:val="004C777C"/>
    <w:rsid w:val="00514042"/>
    <w:rsid w:val="005336EF"/>
    <w:rsid w:val="0056538F"/>
    <w:rsid w:val="00581C8D"/>
    <w:rsid w:val="0058789B"/>
    <w:rsid w:val="00590AC6"/>
    <w:rsid w:val="005F4B19"/>
    <w:rsid w:val="006327D7"/>
    <w:rsid w:val="006338F2"/>
    <w:rsid w:val="0064445B"/>
    <w:rsid w:val="00687821"/>
    <w:rsid w:val="006C31A5"/>
    <w:rsid w:val="00702927"/>
    <w:rsid w:val="00715451"/>
    <w:rsid w:val="007323BA"/>
    <w:rsid w:val="0079040C"/>
    <w:rsid w:val="007914B5"/>
    <w:rsid w:val="00795EDC"/>
    <w:rsid w:val="007C23FF"/>
    <w:rsid w:val="007E4D8F"/>
    <w:rsid w:val="007F1BFC"/>
    <w:rsid w:val="00826B52"/>
    <w:rsid w:val="00834FB1"/>
    <w:rsid w:val="008454BD"/>
    <w:rsid w:val="00896B3A"/>
    <w:rsid w:val="008B7628"/>
    <w:rsid w:val="00904EAF"/>
    <w:rsid w:val="00944F63"/>
    <w:rsid w:val="00953B57"/>
    <w:rsid w:val="00983277"/>
    <w:rsid w:val="009F0F2E"/>
    <w:rsid w:val="00A976E0"/>
    <w:rsid w:val="00AF1944"/>
    <w:rsid w:val="00B14C9A"/>
    <w:rsid w:val="00B95546"/>
    <w:rsid w:val="00BC746F"/>
    <w:rsid w:val="00C11A83"/>
    <w:rsid w:val="00C7440C"/>
    <w:rsid w:val="00C92452"/>
    <w:rsid w:val="00CB7A88"/>
    <w:rsid w:val="00CC71BA"/>
    <w:rsid w:val="00CD72B1"/>
    <w:rsid w:val="00CF4760"/>
    <w:rsid w:val="00DD2277"/>
    <w:rsid w:val="00DE1546"/>
    <w:rsid w:val="00DF3FAF"/>
    <w:rsid w:val="00E166F9"/>
    <w:rsid w:val="00E16EE0"/>
    <w:rsid w:val="00E577D7"/>
    <w:rsid w:val="00E77BEE"/>
    <w:rsid w:val="00EB00CC"/>
    <w:rsid w:val="00EC0472"/>
    <w:rsid w:val="00EC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  <w:style w:type="paragraph" w:styleId="Odsekzoznamu">
    <w:name w:val="List Paragraph"/>
    <w:basedOn w:val="Normlny"/>
    <w:uiPriority w:val="34"/>
    <w:qFormat/>
    <w:rsid w:val="00EC7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67</cp:revision>
  <cp:lastPrinted>2022-05-18T10:37:00Z</cp:lastPrinted>
  <dcterms:created xsi:type="dcterms:W3CDTF">2021-03-22T11:30:00Z</dcterms:created>
  <dcterms:modified xsi:type="dcterms:W3CDTF">2022-08-22T21:56:00Z</dcterms:modified>
</cp:coreProperties>
</file>